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AE8099" w14:textId="7EE05DCD" w:rsidR="00115318" w:rsidRDefault="00FA2638" w:rsidP="00FA2638">
      <w:pPr>
        <w:spacing w:after="0"/>
        <w:rPr>
          <w:rFonts w:ascii="Garamond" w:hAnsi="Garamond"/>
          <w:sz w:val="24"/>
          <w:szCs w:val="24"/>
          <w:u w:val="single"/>
        </w:rPr>
      </w:pPr>
      <w:r>
        <w:rPr>
          <w:rFonts w:ascii="Garamond" w:hAnsi="Garamond"/>
          <w:sz w:val="24"/>
          <w:szCs w:val="24"/>
          <w:u w:val="single"/>
        </w:rPr>
        <w:t>The Business of Novelty</w:t>
      </w:r>
    </w:p>
    <w:p w14:paraId="007B7AB6" w14:textId="1C1F47B3" w:rsidR="00FA2638" w:rsidRDefault="00FA2638" w:rsidP="00FA2638">
      <w:pPr>
        <w:spacing w:after="0"/>
        <w:rPr>
          <w:rFonts w:ascii="Garamond" w:hAnsi="Garamond"/>
          <w:sz w:val="24"/>
          <w:szCs w:val="24"/>
          <w:u w:val="single"/>
        </w:rPr>
      </w:pPr>
    </w:p>
    <w:p w14:paraId="770E5E9D" w14:textId="079F433E" w:rsidR="00FA2638" w:rsidRDefault="00FA2638" w:rsidP="00FA2638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Together, both the</w:t>
      </w:r>
    </w:p>
    <w:p w14:paraId="03E34CD7" w14:textId="74AE9AE4" w:rsidR="00FA2638" w:rsidRDefault="00FA2638" w:rsidP="00FA2638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i/>
          <w:iCs/>
          <w:sz w:val="24"/>
          <w:szCs w:val="24"/>
        </w:rPr>
        <w:t>heights of technique</w:t>
      </w:r>
    </w:p>
    <w:p w14:paraId="697903A1" w14:textId="1B1E4355" w:rsidR="00FA2638" w:rsidRDefault="00FA2638" w:rsidP="00FA2638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  <w:t>and a</w:t>
      </w:r>
    </w:p>
    <w:p w14:paraId="7309D8F6" w14:textId="0E8A411A" w:rsidR="00FA2638" w:rsidRDefault="00FA2638" w:rsidP="00FA2638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  <w:t>distance from the</w:t>
      </w:r>
    </w:p>
    <w:p w14:paraId="68F043C8" w14:textId="03F8307D" w:rsidR="00FA2638" w:rsidRDefault="00FA2638" w:rsidP="00FA2638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instrument; simply put, the</w:t>
      </w:r>
    </w:p>
    <w:p w14:paraId="6368E2C8" w14:textId="0C8BCD59" w:rsidR="00FA2638" w:rsidRDefault="00FA2638" w:rsidP="00FA2638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  <w:t>teleological argument for</w:t>
      </w:r>
    </w:p>
    <w:p w14:paraId="6A518AE6" w14:textId="6DAA0B8D" w:rsidR="00FA2638" w:rsidRDefault="00FA2638" w:rsidP="00FA2638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  <w:t>‘</w:t>
      </w:r>
      <w:proofErr w:type="spellStart"/>
      <w:r>
        <w:rPr>
          <w:rFonts w:ascii="Garamond" w:hAnsi="Garamond"/>
          <w:sz w:val="24"/>
          <w:szCs w:val="24"/>
        </w:rPr>
        <w:t>twatting</w:t>
      </w:r>
      <w:proofErr w:type="spellEnd"/>
      <w:r>
        <w:rPr>
          <w:rFonts w:ascii="Garamond" w:hAnsi="Garamond"/>
          <w:sz w:val="24"/>
          <w:szCs w:val="24"/>
        </w:rPr>
        <w:t xml:space="preserve"> about’ (we are</w:t>
      </w:r>
    </w:p>
    <w:p w14:paraId="2F8A06A7" w14:textId="476A082C" w:rsidR="00FA2638" w:rsidRDefault="00FA2638" w:rsidP="00FA2638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all the better for it, before you</w:t>
      </w:r>
    </w:p>
    <w:p w14:paraId="49C847EA" w14:textId="237BC43C" w:rsidR="00FA2638" w:rsidRDefault="00FA2638" w:rsidP="00FA2638">
      <w:pPr>
        <w:spacing w:after="0"/>
        <w:rPr>
          <w:rFonts w:ascii="Garamond" w:hAnsi="Garamond"/>
          <w:sz w:val="24"/>
          <w:szCs w:val="24"/>
        </w:rPr>
      </w:pPr>
    </w:p>
    <w:p w14:paraId="5E23FEAC" w14:textId="12E5E660" w:rsidR="00FA2638" w:rsidRDefault="00FA2638" w:rsidP="00FA2638">
      <w:pPr>
        <w:spacing w:after="0"/>
        <w:ind w:firstLine="284"/>
        <w:rPr>
          <w:rFonts w:ascii="Garamond" w:hAnsi="Garamond"/>
          <w:sz w:val="24"/>
          <w:szCs w:val="24"/>
        </w:rPr>
      </w:pPr>
      <w:r>
        <w:rPr>
          <w:rFonts w:ascii="Garamond" w:hAnsi="Garamond"/>
          <w:i/>
          <w:iCs/>
          <w:sz w:val="24"/>
          <w:szCs w:val="24"/>
        </w:rPr>
        <w:t>say anything</w:t>
      </w:r>
      <w:r>
        <w:rPr>
          <w:rFonts w:ascii="Garamond" w:hAnsi="Garamond"/>
          <w:sz w:val="24"/>
          <w:szCs w:val="24"/>
        </w:rPr>
        <w:t>) and the</w:t>
      </w:r>
    </w:p>
    <w:p w14:paraId="18C3A75A" w14:textId="6F580CFF" w:rsidR="00FA2638" w:rsidRDefault="00FA2638" w:rsidP="00FA2638">
      <w:pPr>
        <w:spacing w:after="0"/>
        <w:ind w:firstLine="28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proof is in the pudding, it</w:t>
      </w:r>
    </w:p>
    <w:p w14:paraId="1FF776AB" w14:textId="0FB7D846" w:rsidR="00FA2638" w:rsidRPr="00C70E33" w:rsidRDefault="00FA2638" w:rsidP="00FA2638">
      <w:pPr>
        <w:spacing w:after="0"/>
        <w:ind w:firstLine="28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proofErr w:type="spellStart"/>
      <w:r>
        <w:rPr>
          <w:rFonts w:ascii="Garamond" w:hAnsi="Garamond"/>
          <w:sz w:val="20"/>
          <w:szCs w:val="20"/>
        </w:rPr>
        <w:t>ain’t</w:t>
      </w:r>
      <w:proofErr w:type="spellEnd"/>
      <w:r>
        <w:rPr>
          <w:rFonts w:ascii="Garamond" w:hAnsi="Garamond"/>
          <w:sz w:val="20"/>
          <w:szCs w:val="20"/>
        </w:rPr>
        <w:t xml:space="preserve"> what you do but the way that you do it</w:t>
      </w:r>
      <w:r w:rsidR="00C70E33">
        <w:rPr>
          <w:rFonts w:ascii="Garamond" w:hAnsi="Garamond"/>
          <w:sz w:val="24"/>
          <w:szCs w:val="24"/>
        </w:rPr>
        <w:t>.</w:t>
      </w:r>
    </w:p>
    <w:p w14:paraId="65E1E4B4" w14:textId="522EDD05" w:rsidR="00FA2638" w:rsidRDefault="00FA2638" w:rsidP="00FA2638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Here, then, and without too much</w:t>
      </w:r>
    </w:p>
    <w:p w14:paraId="6AE1DD2F" w14:textId="46E79DD3" w:rsidR="00FA2638" w:rsidRDefault="00FA2638" w:rsidP="00FA2638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  <w:t>supposition or the dumb-smug</w:t>
      </w:r>
    </w:p>
    <w:p w14:paraId="3E9E93D9" w14:textId="33DAF19A" w:rsidR="00FA2638" w:rsidRDefault="00FA2638" w:rsidP="00FA2638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i/>
          <w:iCs/>
          <w:sz w:val="24"/>
          <w:szCs w:val="24"/>
        </w:rPr>
        <w:t>gimlet of suspicion</w:t>
      </w:r>
      <w:r>
        <w:rPr>
          <w:rFonts w:ascii="Garamond" w:hAnsi="Garamond"/>
          <w:sz w:val="24"/>
          <w:szCs w:val="24"/>
        </w:rPr>
        <w:t>, the</w:t>
      </w:r>
    </w:p>
    <w:p w14:paraId="71737683" w14:textId="5B27490A" w:rsidR="00FA2638" w:rsidRDefault="00FA2638" w:rsidP="00FA2638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only question, really, is whether</w:t>
      </w:r>
    </w:p>
    <w:p w14:paraId="0D29FC5F" w14:textId="52DF825E" w:rsidR="00FA2638" w:rsidRDefault="00FA2638" w:rsidP="00FA2638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  <w:t>it ‘can contain itself’ before we</w:t>
      </w:r>
    </w:p>
    <w:p w14:paraId="63993FCA" w14:textId="3BE3ABB4" w:rsidR="00FA2638" w:rsidRDefault="00FA2638" w:rsidP="00FA2638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</w:p>
    <w:p w14:paraId="283EE08C" w14:textId="6C4C8796" w:rsidR="00FA2638" w:rsidRDefault="00FA2638" w:rsidP="00FA2638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  <w:t>spy the crack in the song,</w:t>
      </w:r>
    </w:p>
    <w:p w14:paraId="6D0A1932" w14:textId="5944013A" w:rsidR="00FA2638" w:rsidRDefault="00FA2638" w:rsidP="00FA2638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  <w:t>hold and point to the wrong</w:t>
      </w:r>
    </w:p>
    <w:p w14:paraId="20F005A8" w14:textId="3315D3FA" w:rsidR="00FA2638" w:rsidRDefault="00FA2638" w:rsidP="00FA2638">
      <w:pPr>
        <w:spacing w:after="0"/>
        <w:rPr>
          <w:rFonts w:ascii="Garamond" w:hAnsi="Garamond"/>
          <w:sz w:val="24"/>
          <w:szCs w:val="24"/>
        </w:rPr>
      </w:pPr>
    </w:p>
    <w:p w14:paraId="6771DE68" w14:textId="696321B3" w:rsidR="00FA2638" w:rsidRDefault="00FA2638" w:rsidP="00FA2638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note, hot and heavy under the mutual</w:t>
      </w:r>
    </w:p>
    <w:p w14:paraId="1B10C31F" w14:textId="27ECBE3E" w:rsidR="00FA2638" w:rsidRDefault="00FA2638" w:rsidP="00FA2638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fault, where someone has to draw the line</w:t>
      </w:r>
    </w:p>
    <w:p w14:paraId="404B20D9" w14:textId="7AB9EEEB" w:rsidR="00FA2638" w:rsidRDefault="00FA2638" w:rsidP="00FA2638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/ someone has to call the time</w:t>
      </w:r>
    </w:p>
    <w:p w14:paraId="4A0FB55E" w14:textId="0444426D" w:rsidR="00FA2638" w:rsidRDefault="00FA2638" w:rsidP="00FA2638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and set about the equivocating</w:t>
      </w:r>
    </w:p>
    <w:p w14:paraId="49B51030" w14:textId="4532CDC4" w:rsidR="00FA2638" w:rsidRDefault="00FA2638" w:rsidP="00FA2638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table, pushing aside what</w:t>
      </w:r>
    </w:p>
    <w:p w14:paraId="490CBF14" w14:textId="1ACA3B42" w:rsidR="00FA2638" w:rsidRDefault="00FA2638" w:rsidP="00FA2638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should have been ‘done properly’ like</w:t>
      </w:r>
    </w:p>
    <w:p w14:paraId="128EFF22" w14:textId="1EB87E0D" w:rsidR="00FA2638" w:rsidRDefault="00FA2638" w:rsidP="00FA2638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0"/>
          <w:szCs w:val="20"/>
        </w:rPr>
        <w:t xml:space="preserve">some sort of scene in a war-room </w:t>
      </w:r>
      <w:r>
        <w:rPr>
          <w:rFonts w:ascii="Garamond" w:hAnsi="Garamond"/>
          <w:sz w:val="24"/>
          <w:szCs w:val="24"/>
        </w:rPr>
        <w:t>and,</w:t>
      </w:r>
    </w:p>
    <w:p w14:paraId="26C86BE7" w14:textId="7790BA5D" w:rsidR="00FA2638" w:rsidRDefault="00FA2638" w:rsidP="00FA2638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of course, they find themselves</w:t>
      </w:r>
    </w:p>
    <w:p w14:paraId="064A793A" w14:textId="18F822B4" w:rsidR="00FA2638" w:rsidRDefault="00FA2638" w:rsidP="00FA2638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  <w:t>dealing only in the general.</w:t>
      </w:r>
    </w:p>
    <w:p w14:paraId="02581FE6" w14:textId="09CC5921" w:rsidR="00865701" w:rsidRDefault="00865701" w:rsidP="00FA2638">
      <w:pPr>
        <w:spacing w:after="0"/>
        <w:rPr>
          <w:rFonts w:ascii="Garamond" w:hAnsi="Garamond"/>
          <w:sz w:val="24"/>
          <w:szCs w:val="24"/>
        </w:rPr>
      </w:pPr>
    </w:p>
    <w:p w14:paraId="7F83FEA9" w14:textId="032D287E" w:rsidR="00865701" w:rsidRDefault="00865701" w:rsidP="0062573E">
      <w:pPr>
        <w:spacing w:after="0"/>
        <w:ind w:left="28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Feedback loop touches the ignored and</w:t>
      </w:r>
    </w:p>
    <w:p w14:paraId="76771CDF" w14:textId="759098FF" w:rsidR="00865701" w:rsidRDefault="00865701" w:rsidP="0062573E">
      <w:pPr>
        <w:spacing w:after="0"/>
        <w:ind w:left="28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gets </w:t>
      </w:r>
      <w:r>
        <w:rPr>
          <w:rFonts w:ascii="Garamond" w:hAnsi="Garamond"/>
          <w:i/>
          <w:iCs/>
          <w:sz w:val="24"/>
          <w:szCs w:val="24"/>
        </w:rPr>
        <w:t>balls deep</w:t>
      </w:r>
      <w:r>
        <w:rPr>
          <w:rFonts w:ascii="Garamond" w:hAnsi="Garamond"/>
          <w:sz w:val="24"/>
          <w:szCs w:val="24"/>
        </w:rPr>
        <w:t xml:space="preserve"> in history — this has</w:t>
      </w:r>
    </w:p>
    <w:p w14:paraId="474A77E8" w14:textId="2E1C25D0" w:rsidR="00865701" w:rsidRDefault="00F62FC0" w:rsidP="0062573E">
      <w:pPr>
        <w:spacing w:after="0"/>
        <w:ind w:left="28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‘</w:t>
      </w:r>
      <w:r w:rsidR="00865701">
        <w:rPr>
          <w:rFonts w:ascii="Garamond" w:hAnsi="Garamond"/>
          <w:sz w:val="24"/>
          <w:szCs w:val="24"/>
        </w:rPr>
        <w:t>gone on long enough</w:t>
      </w:r>
      <w:r>
        <w:rPr>
          <w:rFonts w:ascii="Garamond" w:hAnsi="Garamond"/>
          <w:sz w:val="24"/>
          <w:szCs w:val="24"/>
        </w:rPr>
        <w:t>’ and</w:t>
      </w:r>
    </w:p>
    <w:p w14:paraId="6B6EF51D" w14:textId="11B1AB44" w:rsidR="00865701" w:rsidRDefault="00865701" w:rsidP="0062573E">
      <w:pPr>
        <w:spacing w:after="0"/>
        <w:ind w:left="28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 w:rsidR="00F62FC0" w:rsidRPr="00F62FC0">
        <w:rPr>
          <w:rFonts w:ascii="Garamond" w:hAnsi="Garamond"/>
          <w:i/>
          <w:iCs/>
          <w:sz w:val="24"/>
          <w:szCs w:val="24"/>
        </w:rPr>
        <w:t>a</w:t>
      </w:r>
      <w:r w:rsidRPr="00F62FC0">
        <w:rPr>
          <w:rFonts w:ascii="Garamond" w:hAnsi="Garamond"/>
          <w:i/>
          <w:iCs/>
          <w:sz w:val="24"/>
          <w:szCs w:val="24"/>
        </w:rPr>
        <w:t>bstracted imitation</w:t>
      </w:r>
      <w:r>
        <w:rPr>
          <w:rFonts w:ascii="Garamond" w:hAnsi="Garamond"/>
          <w:sz w:val="24"/>
          <w:szCs w:val="24"/>
        </w:rPr>
        <w:t xml:space="preserve"> is the</w:t>
      </w:r>
    </w:p>
    <w:p w14:paraId="591ABEAE" w14:textId="62DA2E24" w:rsidR="00865701" w:rsidRDefault="00865701" w:rsidP="0062573E">
      <w:pPr>
        <w:spacing w:after="0"/>
        <w:ind w:left="28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name of the game, </w:t>
      </w:r>
      <w:r w:rsidR="00F62FC0">
        <w:rPr>
          <w:rFonts w:ascii="Garamond" w:hAnsi="Garamond"/>
          <w:sz w:val="24"/>
          <w:szCs w:val="24"/>
        </w:rPr>
        <w:t>where</w:t>
      </w:r>
      <w:r>
        <w:rPr>
          <w:rFonts w:ascii="Garamond" w:hAnsi="Garamond"/>
          <w:sz w:val="24"/>
          <w:szCs w:val="24"/>
        </w:rPr>
        <w:t xml:space="preserve"> your</w:t>
      </w:r>
    </w:p>
    <w:p w14:paraId="78CEE108" w14:textId="2189551A" w:rsidR="00865701" w:rsidRDefault="00865701" w:rsidP="0062573E">
      <w:pPr>
        <w:spacing w:after="0"/>
        <w:ind w:left="28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new rules must be convincing. Your</w:t>
      </w:r>
    </w:p>
    <w:p w14:paraId="2C9279C6" w14:textId="1304D441" w:rsidR="00865701" w:rsidRDefault="00865701" w:rsidP="0062573E">
      <w:pPr>
        <w:spacing w:after="0"/>
        <w:ind w:left="28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theft should be surprising, even</w:t>
      </w:r>
    </w:p>
    <w:p w14:paraId="21D459A4" w14:textId="77777777" w:rsidR="00F62FC0" w:rsidRDefault="00865701" w:rsidP="0062573E">
      <w:pPr>
        <w:spacing w:after="0"/>
        <w:ind w:left="28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to yourself, almost as if </w:t>
      </w:r>
    </w:p>
    <w:p w14:paraId="5E8655A5" w14:textId="77777777" w:rsidR="00F62FC0" w:rsidRDefault="00F62FC0" w:rsidP="0062573E">
      <w:pPr>
        <w:spacing w:after="0"/>
        <w:ind w:left="284"/>
        <w:rPr>
          <w:rFonts w:ascii="Garamond" w:hAnsi="Garamond"/>
          <w:sz w:val="24"/>
          <w:szCs w:val="24"/>
        </w:rPr>
      </w:pPr>
    </w:p>
    <w:p w14:paraId="3B4F8A4B" w14:textId="36FC3615" w:rsidR="00865701" w:rsidRPr="00F62FC0" w:rsidRDefault="00865701" w:rsidP="00F62FC0">
      <w:pPr>
        <w:spacing w:after="0"/>
        <w:ind w:firstLine="28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0"/>
          <w:szCs w:val="20"/>
        </w:rPr>
        <w:t>it was yours all along</w:t>
      </w:r>
      <w:r w:rsidR="00F62FC0">
        <w:rPr>
          <w:rFonts w:ascii="Garamond" w:hAnsi="Garamond"/>
          <w:sz w:val="20"/>
          <w:szCs w:val="20"/>
        </w:rPr>
        <w:t xml:space="preserve"> </w:t>
      </w:r>
      <w:r w:rsidR="00F62FC0">
        <w:rPr>
          <w:rFonts w:ascii="Garamond" w:hAnsi="Garamond"/>
          <w:sz w:val="24"/>
          <w:szCs w:val="24"/>
        </w:rPr>
        <w:t xml:space="preserve">/ though most imperative </w:t>
      </w:r>
    </w:p>
    <w:p w14:paraId="59A8B777" w14:textId="2BCDF913" w:rsidR="00F62FC0" w:rsidRPr="00F62FC0" w:rsidRDefault="00F62FC0" w:rsidP="00F62FC0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is to be in the making of the moment</w:t>
      </w:r>
      <w:r w:rsidR="008C0186">
        <w:rPr>
          <w:rFonts w:ascii="Garamond" w:hAnsi="Garamond"/>
          <w:sz w:val="24"/>
          <w:szCs w:val="24"/>
        </w:rPr>
        <w:t xml:space="preserve">, </w:t>
      </w:r>
      <w:r>
        <w:rPr>
          <w:rFonts w:ascii="Garamond" w:hAnsi="Garamond"/>
          <w:sz w:val="24"/>
          <w:szCs w:val="24"/>
        </w:rPr>
        <w:t>and stop.</w:t>
      </w:r>
      <w:bookmarkStart w:id="0" w:name="_GoBack"/>
      <w:bookmarkEnd w:id="0"/>
    </w:p>
    <w:sectPr w:rsidR="00F62FC0" w:rsidRPr="00F62F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284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638"/>
    <w:rsid w:val="00115318"/>
    <w:rsid w:val="0061080A"/>
    <w:rsid w:val="0062573E"/>
    <w:rsid w:val="00865701"/>
    <w:rsid w:val="008C0186"/>
    <w:rsid w:val="00C70E33"/>
    <w:rsid w:val="00F62FC0"/>
    <w:rsid w:val="00FA2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FF88BC"/>
  <w15:chartTrackingRefBased/>
  <w15:docId w15:val="{898BEFEC-0BB9-479E-AEC8-052B51107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177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Andrews</dc:creator>
  <cp:keywords/>
  <dc:description/>
  <cp:lastModifiedBy>Matthew Andrews</cp:lastModifiedBy>
  <cp:revision>7</cp:revision>
  <cp:lastPrinted>2020-02-28T02:01:00Z</cp:lastPrinted>
  <dcterms:created xsi:type="dcterms:W3CDTF">2020-02-28T01:26:00Z</dcterms:created>
  <dcterms:modified xsi:type="dcterms:W3CDTF">2020-02-28T02:01:00Z</dcterms:modified>
</cp:coreProperties>
</file>